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A129" w14:textId="77777777" w:rsidR="009B504F" w:rsidRDefault="009B504F" w:rsidP="009B504F">
      <w:pPr>
        <w:pStyle w:val="Nzev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PETICE VOLIČŮ PODPORUJÍCÍ KANDIDATURU                                                                 </w:t>
      </w:r>
    </w:p>
    <w:p w14:paraId="34DFA12A" w14:textId="77777777" w:rsidR="009B504F" w:rsidRDefault="009B504F" w:rsidP="009B504F">
      <w:pPr>
        <w:pStyle w:val="Nzev"/>
        <w:rPr>
          <w:b/>
          <w:bCs/>
          <w:i w:val="0"/>
          <w:iCs w:val="0"/>
        </w:rPr>
      </w:pPr>
    </w:p>
    <w:p w14:paraId="34DFA12B" w14:textId="672211C8" w:rsidR="009B504F" w:rsidRDefault="00360B06" w:rsidP="009B504F">
      <w:pPr>
        <w:pStyle w:val="Nzev"/>
        <w:jc w:val="left"/>
        <w:rPr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26"/>
        </w:rPr>
        <w:t xml:space="preserve">Typ </w:t>
      </w:r>
      <w:r w:rsidR="009B504F">
        <w:rPr>
          <w:b/>
          <w:bCs/>
          <w:i w:val="0"/>
          <w:iCs w:val="0"/>
          <w:sz w:val="26"/>
        </w:rPr>
        <w:t xml:space="preserve">volební </w:t>
      </w:r>
      <w:proofErr w:type="gramStart"/>
      <w:r w:rsidR="009B504F">
        <w:rPr>
          <w:b/>
          <w:bCs/>
          <w:i w:val="0"/>
          <w:iCs w:val="0"/>
          <w:sz w:val="26"/>
        </w:rPr>
        <w:t xml:space="preserve">strany </w:t>
      </w:r>
      <w:r>
        <w:rPr>
          <w:b/>
          <w:bCs/>
          <w:i w:val="0"/>
          <w:iCs w:val="0"/>
          <w:sz w:val="26"/>
        </w:rPr>
        <w:t>:</w:t>
      </w:r>
      <w:proofErr w:type="gramEnd"/>
      <w:r w:rsidR="009B504F">
        <w:rPr>
          <w:bCs/>
          <w:i w:val="0"/>
          <w:iCs w:val="0"/>
          <w:sz w:val="26"/>
        </w:rPr>
        <w:t>...........................</w:t>
      </w:r>
      <w:r w:rsidR="009B504F" w:rsidRPr="009B504F">
        <w:rPr>
          <w:bCs/>
          <w:i w:val="0"/>
          <w:iCs w:val="0"/>
          <w:sz w:val="26"/>
        </w:rPr>
        <w:t>.......................................................</w:t>
      </w:r>
      <w:r w:rsidR="009B504F">
        <w:rPr>
          <w:bCs/>
          <w:i w:val="0"/>
          <w:iCs w:val="0"/>
          <w:sz w:val="26"/>
        </w:rPr>
        <w:t>..............</w:t>
      </w:r>
      <w:r w:rsidR="009B504F" w:rsidRPr="009B504F">
        <w:rPr>
          <w:bCs/>
          <w:i w:val="0"/>
          <w:iCs w:val="0"/>
          <w:sz w:val="26"/>
        </w:rPr>
        <w:t>...</w:t>
      </w:r>
    </w:p>
    <w:p w14:paraId="34DFA12C" w14:textId="77777777" w:rsidR="009B504F" w:rsidRDefault="009B504F" w:rsidP="009B504F">
      <w:pPr>
        <w:pStyle w:val="Nzev"/>
        <w:jc w:val="left"/>
        <w:rPr>
          <w:bCs/>
          <w:i w:val="0"/>
          <w:iCs w:val="0"/>
          <w:sz w:val="26"/>
        </w:rPr>
      </w:pPr>
    </w:p>
    <w:p w14:paraId="34DFA12E" w14:textId="2D0347E4" w:rsidR="009B504F" w:rsidRDefault="00360B06" w:rsidP="009B504F">
      <w:pPr>
        <w:pStyle w:val="Nzev"/>
        <w:jc w:val="both"/>
        <w:rPr>
          <w:b/>
          <w:bCs/>
          <w:i w:val="0"/>
          <w:iCs w:val="0"/>
          <w:sz w:val="26"/>
        </w:rPr>
      </w:pPr>
      <w:proofErr w:type="gramStart"/>
      <w:r>
        <w:rPr>
          <w:b/>
          <w:bCs/>
          <w:i w:val="0"/>
          <w:iCs w:val="0"/>
          <w:sz w:val="26"/>
        </w:rPr>
        <w:t>Název:…</w:t>
      </w:r>
      <w:proofErr w:type="gramEnd"/>
      <w:r>
        <w:rPr>
          <w:b/>
          <w:bCs/>
          <w:i w:val="0"/>
          <w:iCs w:val="0"/>
          <w:sz w:val="26"/>
        </w:rPr>
        <w:t>…………………………………………………………………………….</w:t>
      </w:r>
    </w:p>
    <w:p w14:paraId="2D305A14" w14:textId="77777777" w:rsidR="00360B06" w:rsidRDefault="00360B06" w:rsidP="009B504F">
      <w:pPr>
        <w:pStyle w:val="Nzev"/>
        <w:jc w:val="both"/>
        <w:rPr>
          <w:b/>
          <w:bCs/>
          <w:i w:val="0"/>
          <w:iCs w:val="0"/>
          <w:sz w:val="26"/>
        </w:rPr>
      </w:pPr>
    </w:p>
    <w:p w14:paraId="34DFA12F" w14:textId="153AF554" w:rsidR="009B504F" w:rsidRDefault="009B504F" w:rsidP="009B504F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26"/>
        </w:rPr>
        <w:t>do Zastupitelstva obce (města, městyse</w:t>
      </w:r>
      <w:proofErr w:type="gramStart"/>
      <w:r>
        <w:rPr>
          <w:b/>
          <w:bCs/>
          <w:i w:val="0"/>
          <w:iCs w:val="0"/>
          <w:sz w:val="26"/>
        </w:rPr>
        <w:t>):</w:t>
      </w:r>
      <w:r w:rsidR="00360B06">
        <w:rPr>
          <w:b/>
          <w:bCs/>
          <w:i w:val="0"/>
          <w:iCs w:val="0"/>
          <w:sz w:val="26"/>
        </w:rPr>
        <w:t>…</w:t>
      </w:r>
      <w:proofErr w:type="gramEnd"/>
      <w:r w:rsidR="00360B06">
        <w:rPr>
          <w:b/>
          <w:bCs/>
          <w:i w:val="0"/>
          <w:iCs w:val="0"/>
          <w:sz w:val="26"/>
        </w:rPr>
        <w:t>……………….</w:t>
      </w:r>
      <w:r>
        <w:rPr>
          <w:b/>
          <w:bCs/>
          <w:i w:val="0"/>
          <w:iCs w:val="0"/>
          <w:sz w:val="26"/>
        </w:rPr>
        <w:t xml:space="preserve">  </w:t>
      </w:r>
      <w:r w:rsidR="00C17479">
        <w:rPr>
          <w:b/>
          <w:bCs/>
          <w:i w:val="0"/>
          <w:iCs w:val="0"/>
          <w:sz w:val="26"/>
        </w:rPr>
        <w:t xml:space="preserve"> </w:t>
      </w:r>
      <w:r>
        <w:rPr>
          <w:b/>
          <w:bCs/>
          <w:i w:val="0"/>
          <w:iCs w:val="0"/>
          <w:sz w:val="26"/>
        </w:rPr>
        <w:t xml:space="preserve">konané v roce </w:t>
      </w:r>
      <w:r w:rsidR="000104D5">
        <w:rPr>
          <w:b/>
          <w:bCs/>
          <w:i w:val="0"/>
          <w:iCs w:val="0"/>
          <w:sz w:val="26"/>
        </w:rPr>
        <w:t>202</w:t>
      </w:r>
      <w:r w:rsidR="003719C3">
        <w:rPr>
          <w:b/>
          <w:bCs/>
          <w:i w:val="0"/>
          <w:iCs w:val="0"/>
          <w:sz w:val="26"/>
        </w:rPr>
        <w:t>6</w:t>
      </w:r>
      <w:r>
        <w:rPr>
          <w:b/>
          <w:bCs/>
          <w:i w:val="0"/>
          <w:iCs w:val="0"/>
          <w:sz w:val="26"/>
        </w:rPr>
        <w:t xml:space="preserve"> </w:t>
      </w:r>
    </w:p>
    <w:p w14:paraId="34DFA130" w14:textId="77777777" w:rsidR="009B504F" w:rsidRDefault="009B504F" w:rsidP="009B504F">
      <w:pPr>
        <w:pStyle w:val="Nzev"/>
        <w:jc w:val="both"/>
      </w:pPr>
      <w:r>
        <w:rPr>
          <w:b/>
          <w:bCs/>
          <w:i w:val="0"/>
          <w:iCs w:val="0"/>
          <w:sz w:val="26"/>
        </w:rPr>
        <w:t xml:space="preserve"> </w:t>
      </w:r>
      <w:r>
        <w:t xml:space="preserve"> </w:t>
      </w:r>
    </w:p>
    <w:p w14:paraId="34DFA131" w14:textId="77777777" w:rsidR="009B504F" w:rsidRDefault="009B504F" w:rsidP="009B504F">
      <w:pPr>
        <w:pStyle w:val="Nzev"/>
        <w:jc w:val="both"/>
        <w:rPr>
          <w:color w:val="0000FF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220"/>
        <w:gridCol w:w="1418"/>
        <w:gridCol w:w="3118"/>
        <w:gridCol w:w="1701"/>
      </w:tblGrid>
      <w:tr w:rsidR="009B504F" w14:paraId="34DFA139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2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proofErr w:type="spellStart"/>
            <w:r w:rsidRPr="003C42EF">
              <w:rPr>
                <w:i w:val="0"/>
                <w:iCs w:val="0"/>
              </w:rPr>
              <w:t>Poř</w:t>
            </w:r>
            <w:proofErr w:type="spellEnd"/>
            <w:r w:rsidRPr="003C42EF">
              <w:rPr>
                <w:i w:val="0"/>
                <w:iCs w:val="0"/>
              </w:rPr>
              <w:t>. číslo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3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4" w14:textId="77777777" w:rsidR="009B504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Datum nar.</w:t>
            </w:r>
          </w:p>
          <w:p w14:paraId="34DFA135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Cs w:val="0"/>
                <w:color w:val="0000FF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iCs w:val="0"/>
                <w:color w:val="0000FF"/>
                <w:sz w:val="20"/>
                <w:szCs w:val="20"/>
              </w:rPr>
              <w:t>dd.mm.rrrr</w:t>
            </w:r>
            <w:proofErr w:type="spellEnd"/>
            <w:proofErr w:type="gramEnd"/>
            <w:r>
              <w:rPr>
                <w:iCs w:val="0"/>
                <w:color w:val="0000FF"/>
                <w:sz w:val="20"/>
                <w:szCs w:val="20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6" w14:textId="77777777" w:rsidR="009B504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Místo, kde je přihlášen k trvalému pobytu</w:t>
            </w:r>
          </w:p>
          <w:p w14:paraId="34DFA137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 w:rsidRPr="008307A0">
              <w:rPr>
                <w:iCs w:val="0"/>
                <w:color w:val="0000FF"/>
                <w:sz w:val="20"/>
                <w:szCs w:val="20"/>
              </w:rPr>
              <w:t>(celá adresa trvalého pobytu)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DFA138" w14:textId="77777777" w:rsidR="009B504F" w:rsidRPr="003C42EF" w:rsidRDefault="009B504F" w:rsidP="00A973E8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Podpis</w:t>
            </w:r>
          </w:p>
        </w:tc>
      </w:tr>
      <w:tr w:rsidR="009B504F" w14:paraId="34DFA13F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A" w14:textId="5BE4ABC1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C4B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036E9A04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3B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3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45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0" w14:textId="6E9DFE20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2A3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28239EA5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41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4B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6" w14:textId="3E2B0ADC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98A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801DBB9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47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9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51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C" w14:textId="144C6FDE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524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CA7EDB0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4D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4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57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2" w14:textId="536C583C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42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37560F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53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5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5D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8" w14:textId="7E81E5A9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15E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2D2432A1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59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B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63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5E" w14:textId="58548BDD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A443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6D7DB63C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5F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0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69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4" w14:textId="3E8686B6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831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4714FAA5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65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6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7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6F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A" w14:textId="49EABD66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4FAF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5B54B65B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6B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C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D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6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75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0" w14:textId="4D70BE42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AFD1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71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BCEE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4C1B596D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73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4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  <w:tr w:rsidR="009B504F" w14:paraId="34DFA17B" w14:textId="77777777" w:rsidTr="009B504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6" w14:textId="793FB966" w:rsidR="009B504F" w:rsidRDefault="009B504F" w:rsidP="00A973E8">
            <w:pPr>
              <w:pStyle w:val="Nzev"/>
              <w:jc w:val="right"/>
              <w:rPr>
                <w:i w:val="0"/>
                <w:iCs w:val="0"/>
                <w:sz w:val="26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6482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  <w:p w14:paraId="34DFA177" w14:textId="77777777" w:rsidR="003719C3" w:rsidRDefault="003719C3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8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8D54" w14:textId="77777777" w:rsidR="009B504F" w:rsidRDefault="009B504F" w:rsidP="005E675A">
            <w:pPr>
              <w:pStyle w:val="Nzev"/>
              <w:ind w:firstLine="708"/>
              <w:jc w:val="both"/>
              <w:rPr>
                <w:i w:val="0"/>
                <w:iCs w:val="0"/>
                <w:sz w:val="26"/>
              </w:rPr>
            </w:pPr>
          </w:p>
          <w:p w14:paraId="61A3D368" w14:textId="77777777" w:rsidR="005E675A" w:rsidRDefault="005E675A" w:rsidP="005E675A">
            <w:pPr>
              <w:pStyle w:val="Nzev"/>
              <w:ind w:firstLine="708"/>
              <w:jc w:val="both"/>
              <w:rPr>
                <w:i w:val="0"/>
                <w:iCs w:val="0"/>
                <w:sz w:val="26"/>
              </w:rPr>
            </w:pPr>
          </w:p>
          <w:p w14:paraId="34DFA179" w14:textId="77777777" w:rsidR="005E675A" w:rsidRDefault="005E675A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A17A" w14:textId="77777777" w:rsidR="009B504F" w:rsidRDefault="009B504F" w:rsidP="00A973E8">
            <w:pPr>
              <w:pStyle w:val="Nzev"/>
              <w:jc w:val="both"/>
              <w:rPr>
                <w:i w:val="0"/>
                <w:iCs w:val="0"/>
                <w:sz w:val="26"/>
              </w:rPr>
            </w:pPr>
          </w:p>
        </w:tc>
      </w:tr>
    </w:tbl>
    <w:p w14:paraId="34DFA1D1" w14:textId="77777777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</w:p>
    <w:p w14:paraId="5E97EB56" w14:textId="77777777" w:rsidR="005E675A" w:rsidRDefault="005E675A" w:rsidP="009B504F">
      <w:pPr>
        <w:pStyle w:val="Nzev"/>
        <w:jc w:val="both"/>
        <w:rPr>
          <w:color w:val="0000FF"/>
          <w:sz w:val="20"/>
          <w:szCs w:val="20"/>
        </w:rPr>
      </w:pPr>
    </w:p>
    <w:p w14:paraId="34DFA1D2" w14:textId="5F29C15D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  <w:r w:rsidRPr="007A135A">
        <w:rPr>
          <w:color w:val="0000FF"/>
          <w:sz w:val="20"/>
          <w:szCs w:val="20"/>
        </w:rPr>
        <w:lastRenderedPageBreak/>
        <w:t>V záhlaví petice a na každé její další straně musí být uveden název volební strany, název zastupitelstva obce, do</w:t>
      </w:r>
      <w:r w:rsidR="00435B84">
        <w:rPr>
          <w:color w:val="0000FF"/>
          <w:sz w:val="20"/>
          <w:szCs w:val="20"/>
        </w:rPr>
        <w:t> </w:t>
      </w:r>
      <w:r w:rsidRPr="007A135A">
        <w:rPr>
          <w:color w:val="0000FF"/>
          <w:sz w:val="20"/>
          <w:szCs w:val="20"/>
        </w:rPr>
        <w:t xml:space="preserve">kterého volební strana kandiduje, a rok konání voleb. Vedle podpisu </w:t>
      </w:r>
      <w:r w:rsidRPr="007A135A">
        <w:rPr>
          <w:color w:val="0000FF"/>
          <w:sz w:val="20"/>
          <w:szCs w:val="20"/>
          <w:u w:val="single"/>
        </w:rPr>
        <w:t>voliče</w:t>
      </w:r>
      <w:r w:rsidRPr="00CE7ACD">
        <w:rPr>
          <w:b/>
          <w:color w:val="FF0000"/>
          <w:sz w:val="20"/>
          <w:szCs w:val="20"/>
          <w:vertAlign w:val="superscript"/>
        </w:rPr>
        <w:t>*)</w:t>
      </w:r>
      <w:r w:rsidRPr="007A135A">
        <w:rPr>
          <w:color w:val="0000FF"/>
          <w:sz w:val="20"/>
          <w:szCs w:val="20"/>
        </w:rPr>
        <w:t xml:space="preserve"> musí být uvedeno jeho jméno, příjmení, datum narození a místo, kde je přihlášen k trvalému pobytu, jinak tento hlas pro podporu volební strany nelze započítat. </w:t>
      </w:r>
      <w:r w:rsidRPr="007A135A">
        <w:rPr>
          <w:color w:val="0000FF"/>
          <w:sz w:val="20"/>
          <w:szCs w:val="20"/>
          <w:u w:val="single"/>
        </w:rPr>
        <w:t>Nezapočítávají</w:t>
      </w:r>
      <w:r w:rsidRPr="007A135A">
        <w:rPr>
          <w:color w:val="0000FF"/>
          <w:sz w:val="20"/>
          <w:szCs w:val="20"/>
        </w:rPr>
        <w:t xml:space="preserve"> se</w:t>
      </w:r>
      <w:r>
        <w:rPr>
          <w:color w:val="0000FF"/>
          <w:sz w:val="20"/>
          <w:szCs w:val="20"/>
        </w:rPr>
        <w:t xml:space="preserve"> také podpisy kandidátů samých.</w:t>
      </w:r>
    </w:p>
    <w:p w14:paraId="34DFA1D3" w14:textId="77777777" w:rsidR="009B504F" w:rsidRDefault="009B504F" w:rsidP="009B504F">
      <w:pPr>
        <w:pStyle w:val="Nzev"/>
        <w:jc w:val="both"/>
        <w:rPr>
          <w:color w:val="0000FF"/>
          <w:sz w:val="20"/>
          <w:szCs w:val="20"/>
        </w:rPr>
      </w:pPr>
    </w:p>
    <w:p w14:paraId="34DFA1D4" w14:textId="3B0219F5" w:rsidR="009B504F" w:rsidRPr="003C42EF" w:rsidRDefault="009B504F" w:rsidP="009B504F">
      <w:pPr>
        <w:pStyle w:val="Nzev"/>
        <w:jc w:val="both"/>
        <w:rPr>
          <w:i w:val="0"/>
          <w:iCs w:val="0"/>
          <w:sz w:val="20"/>
          <w:szCs w:val="20"/>
        </w:rPr>
      </w:pPr>
      <w:r w:rsidRPr="003C42EF">
        <w:rPr>
          <w:b/>
          <w:bCs/>
          <w:i w:val="0"/>
          <w:iCs w:val="0"/>
          <w:color w:val="FF0000"/>
          <w:vertAlign w:val="superscript"/>
        </w:rPr>
        <w:t>*)</w:t>
      </w:r>
      <w:r w:rsidRPr="003C42EF">
        <w:rPr>
          <w:bCs/>
          <w:iCs w:val="0"/>
          <w:color w:val="0000FF"/>
          <w:vertAlign w:val="superscript"/>
        </w:rPr>
        <w:t xml:space="preserve"> </w:t>
      </w:r>
      <w:r w:rsidRPr="003C42EF">
        <w:rPr>
          <w:bCs/>
          <w:iCs w:val="0"/>
          <w:color w:val="0000FF"/>
          <w:sz w:val="20"/>
          <w:szCs w:val="20"/>
        </w:rPr>
        <w:t xml:space="preserve">Voličem </w:t>
      </w:r>
      <w:r>
        <w:rPr>
          <w:bCs/>
          <w:iCs w:val="0"/>
          <w:color w:val="0000FF"/>
          <w:sz w:val="20"/>
          <w:szCs w:val="20"/>
        </w:rPr>
        <w:t>je státní občan</w:t>
      </w:r>
      <w:r w:rsidRPr="003C42EF">
        <w:rPr>
          <w:bCs/>
          <w:iCs w:val="0"/>
          <w:color w:val="0000FF"/>
          <w:sz w:val="20"/>
          <w:szCs w:val="20"/>
        </w:rPr>
        <w:t xml:space="preserve"> </w:t>
      </w:r>
      <w:r>
        <w:rPr>
          <w:bCs/>
          <w:iCs w:val="0"/>
          <w:color w:val="0000FF"/>
          <w:sz w:val="20"/>
          <w:szCs w:val="20"/>
        </w:rPr>
        <w:t>ČR</w:t>
      </w:r>
      <w:r w:rsidRPr="003C42EF">
        <w:rPr>
          <w:bCs/>
          <w:iCs w:val="0"/>
          <w:color w:val="0000FF"/>
          <w:sz w:val="20"/>
          <w:szCs w:val="20"/>
        </w:rPr>
        <w:t>, který alespoň druhý den vo</w:t>
      </w:r>
      <w:r>
        <w:rPr>
          <w:bCs/>
          <w:iCs w:val="0"/>
          <w:color w:val="0000FF"/>
          <w:sz w:val="20"/>
          <w:szCs w:val="20"/>
        </w:rPr>
        <w:t>leb, dosáhl věku nejméně 18 let a</w:t>
      </w:r>
      <w:r w:rsidRPr="003C42EF">
        <w:rPr>
          <w:bCs/>
          <w:iCs w:val="0"/>
          <w:color w:val="0000FF"/>
          <w:sz w:val="20"/>
          <w:szCs w:val="20"/>
        </w:rPr>
        <w:t xml:space="preserve"> je v den voleb v této obci, </w:t>
      </w:r>
      <w:r>
        <w:rPr>
          <w:bCs/>
          <w:iCs w:val="0"/>
          <w:color w:val="0000FF"/>
          <w:sz w:val="20"/>
          <w:szCs w:val="20"/>
        </w:rPr>
        <w:t xml:space="preserve">přihlášen k trvalému pobytu. Dále je voličem i státní občan jiného státu (POZOR: pouze občan členského státu EU!!!!), </w:t>
      </w:r>
      <w:r w:rsidRPr="003C42EF">
        <w:rPr>
          <w:bCs/>
          <w:iCs w:val="0"/>
          <w:color w:val="0000FF"/>
          <w:sz w:val="20"/>
          <w:szCs w:val="20"/>
        </w:rPr>
        <w:t xml:space="preserve">který druhý den voleb, dosáhl věku nejméně 18 </w:t>
      </w:r>
      <w:r>
        <w:rPr>
          <w:bCs/>
          <w:iCs w:val="0"/>
          <w:color w:val="0000FF"/>
          <w:sz w:val="20"/>
          <w:szCs w:val="20"/>
        </w:rPr>
        <w:t>let a, je v den voleb v této obci</w:t>
      </w:r>
      <w:r w:rsidRPr="003C42EF">
        <w:rPr>
          <w:bCs/>
          <w:iCs w:val="0"/>
          <w:color w:val="0000FF"/>
          <w:sz w:val="20"/>
          <w:szCs w:val="20"/>
        </w:rPr>
        <w:t xml:space="preserve"> přihlášen k trvalému pobytu</w:t>
      </w:r>
      <w:r w:rsidR="00435B84">
        <w:rPr>
          <w:bCs/>
          <w:iCs w:val="0"/>
          <w:color w:val="0000FF"/>
          <w:sz w:val="20"/>
          <w:szCs w:val="20"/>
        </w:rPr>
        <w:t xml:space="preserve"> nebo </w:t>
      </w:r>
      <w:r w:rsidR="00435B84" w:rsidRPr="00435B84">
        <w:rPr>
          <w:bCs/>
          <w:iCs w:val="0"/>
          <w:color w:val="0000FF"/>
          <w:sz w:val="20"/>
          <w:szCs w:val="20"/>
        </w:rPr>
        <w:t xml:space="preserve">je držitelem osvědčení o registraci k přechodnému pobytu na </w:t>
      </w:r>
      <w:proofErr w:type="gramStart"/>
      <w:r w:rsidR="00435B84" w:rsidRPr="00435B84">
        <w:rPr>
          <w:bCs/>
          <w:iCs w:val="0"/>
          <w:color w:val="0000FF"/>
          <w:sz w:val="20"/>
          <w:szCs w:val="20"/>
        </w:rPr>
        <w:t>území</w:t>
      </w:r>
      <w:r w:rsidR="00435B84">
        <w:rPr>
          <w:bCs/>
          <w:iCs w:val="0"/>
          <w:color w:val="0000FF"/>
          <w:sz w:val="20"/>
          <w:szCs w:val="20"/>
        </w:rPr>
        <w:t xml:space="preserve"> </w:t>
      </w:r>
      <w:r>
        <w:rPr>
          <w:bCs/>
          <w:iCs w:val="0"/>
          <w:color w:val="0000FF"/>
          <w:sz w:val="20"/>
          <w:szCs w:val="20"/>
        </w:rPr>
        <w:t>.</w:t>
      </w:r>
      <w:proofErr w:type="gramEnd"/>
      <w:r w:rsidRPr="003C42EF">
        <w:rPr>
          <w:bCs/>
          <w:iCs w:val="0"/>
          <w:color w:val="0000FF"/>
          <w:sz w:val="20"/>
          <w:szCs w:val="20"/>
        </w:rPr>
        <w:t xml:space="preserve"> </w:t>
      </w:r>
    </w:p>
    <w:p w14:paraId="3CE7F60F" w14:textId="77777777" w:rsidR="00360B06" w:rsidRPr="00360B06" w:rsidRDefault="00360B06" w:rsidP="00360B06">
      <w:pPr>
        <w:spacing w:line="259" w:lineRule="auto"/>
        <w:ind w:left="426" w:right="-455" w:hanging="426"/>
        <w:jc w:val="both"/>
        <w:rPr>
          <w:rFonts w:ascii="Calibri" w:eastAsia="Calibri" w:hAnsi="Calibri" w:cs="Calibri"/>
          <w:sz w:val="20"/>
          <w:szCs w:val="22"/>
          <w:lang w:eastAsia="en-US"/>
        </w:rPr>
      </w:pPr>
      <w:r w:rsidRPr="00360B06">
        <w:rPr>
          <w:rFonts w:ascii="Calibri" w:eastAsia="Calibri" w:hAnsi="Calibri" w:cs="Calibri"/>
          <w:b/>
          <w:bCs/>
          <w:color w:val="EE0000"/>
          <w:sz w:val="22"/>
          <w:szCs w:val="22"/>
          <w:lang w:eastAsia="en-US"/>
        </w:rPr>
        <w:t>1)</w:t>
      </w:r>
      <w:r w:rsidRPr="00360B06">
        <w:rPr>
          <w:rFonts w:ascii="Calibri" w:eastAsia="Calibri" w:hAnsi="Calibri" w:cs="Calibri"/>
          <w:color w:val="EE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sz w:val="20"/>
          <w:szCs w:val="22"/>
          <w:lang w:eastAsia="en-US"/>
        </w:rPr>
        <w:t xml:space="preserve">    </w:t>
      </w:r>
      <w:proofErr w:type="spellStart"/>
      <w:r w:rsidRPr="00360B06">
        <w:rPr>
          <w:rFonts w:ascii="Calibri" w:eastAsia="Calibri" w:hAnsi="Calibri" w:cs="Calibri"/>
          <w:sz w:val="20"/>
          <w:szCs w:val="22"/>
          <w:lang w:eastAsia="en-US"/>
        </w:rPr>
        <w:t>Ust</w:t>
      </w:r>
      <w:proofErr w:type="spellEnd"/>
      <w:r w:rsidRPr="00360B06">
        <w:rPr>
          <w:rFonts w:ascii="Calibri" w:eastAsia="Calibri" w:hAnsi="Calibri" w:cs="Calibri"/>
          <w:sz w:val="20"/>
          <w:szCs w:val="22"/>
          <w:lang w:eastAsia="en-US"/>
        </w:rPr>
        <w:t xml:space="preserve">. § 21 odst. 4 zák. č. o volbách do ZO ve znění k 31.12.2025 </w:t>
      </w:r>
    </w:p>
    <w:p w14:paraId="29D77C16" w14:textId="77777777" w:rsidR="00360B06" w:rsidRPr="00360B06" w:rsidRDefault="00360B06" w:rsidP="00360B06">
      <w:pPr>
        <w:spacing w:line="259" w:lineRule="auto"/>
        <w:ind w:left="426" w:right="-455" w:firstLine="283"/>
        <w:jc w:val="both"/>
        <w:rPr>
          <w:rFonts w:eastAsia="Calibri"/>
          <w:i/>
          <w:iCs/>
          <w:color w:val="0000CC"/>
          <w:sz w:val="20"/>
          <w:szCs w:val="20"/>
          <w:lang w:eastAsia="en-US"/>
        </w:rPr>
      </w:pPr>
      <w:r w:rsidRPr="00360B06">
        <w:rPr>
          <w:rFonts w:eastAsia="Calibri"/>
          <w:i/>
          <w:iCs/>
          <w:color w:val="0000CC"/>
          <w:sz w:val="20"/>
          <w:szCs w:val="22"/>
          <w:lang w:eastAsia="en-US"/>
        </w:rPr>
        <w:t>„</w:t>
      </w:r>
      <w:r w:rsidRPr="00360B06">
        <w:rPr>
          <w:rFonts w:eastAsia="Calibri"/>
          <w:i/>
          <w:iCs/>
          <w:color w:val="0000CC"/>
          <w:sz w:val="20"/>
          <w:szCs w:val="20"/>
          <w:lang w:eastAsia="en-US"/>
        </w:rPr>
        <w:t>(4) Tvoří-li volební stranu nezávislý kandidát nebo sdružení nezávislých kandidátů, připojí volební strana ke kandidátní listině petici podepsanou voliči podporujícími její kandidaturu. V záhlaví petice a na každé její další straně musí být uveden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5" w:anchor="L790" w:history="1">
        <w:r w:rsidRPr="00360B06">
          <w:rPr>
            <w:rFonts w:eastAsia="Calibri"/>
            <w:i/>
            <w:iCs/>
            <w:color w:val="0000CC"/>
            <w:sz w:val="20"/>
            <w:szCs w:val="20"/>
            <w:u w:val="single"/>
            <w:lang w:eastAsia="en-US"/>
          </w:rPr>
          <w:t>§ 4 odst. 1</w:t>
        </w:r>
      </w:hyperlink>
      <w:r w:rsidRPr="00360B06">
        <w:rPr>
          <w:rFonts w:eastAsia="Calibri"/>
          <w:i/>
          <w:iCs/>
          <w:color w:val="0000CC"/>
          <w:sz w:val="20"/>
          <w:szCs w:val="20"/>
          <w:lang w:eastAsia="en-US"/>
        </w:rPr>
        <w:t>, jinak tento hlas pro podporu volební strany nelze započítat. Nezapočítávají se také podpisy kandidátů samých. Potřebný počet podpisů voličů je stanoven v </w:t>
      </w:r>
      <w:hyperlink r:id="rId6" w:anchor="L593" w:history="1">
        <w:r w:rsidRPr="00360B06">
          <w:rPr>
            <w:rFonts w:eastAsia="Calibri"/>
            <w:i/>
            <w:iCs/>
            <w:color w:val="0000CC"/>
            <w:sz w:val="20"/>
            <w:szCs w:val="20"/>
            <w:u w:val="single"/>
            <w:lang w:eastAsia="en-US"/>
          </w:rPr>
          <w:t>příloze</w:t>
        </w:r>
      </w:hyperlink>
      <w:r w:rsidRPr="00360B06">
        <w:rPr>
          <w:rFonts w:eastAsia="Calibri"/>
          <w:i/>
          <w:iCs/>
          <w:color w:val="0000CC"/>
          <w:sz w:val="20"/>
          <w:szCs w:val="20"/>
          <w:lang w:eastAsia="en-US"/>
        </w:rPr>
        <w:t> k tomuto zákonu; číslo vypočtené podle </w:t>
      </w:r>
      <w:hyperlink r:id="rId7" w:anchor="L593" w:history="1">
        <w:r w:rsidRPr="00360B06">
          <w:rPr>
            <w:rFonts w:eastAsia="Calibri"/>
            <w:i/>
            <w:iCs/>
            <w:color w:val="0000CC"/>
            <w:sz w:val="20"/>
            <w:szCs w:val="20"/>
            <w:u w:val="single"/>
            <w:lang w:eastAsia="en-US"/>
          </w:rPr>
          <w:t>přílohy</w:t>
        </w:r>
      </w:hyperlink>
      <w:r w:rsidRPr="00360B06">
        <w:rPr>
          <w:rFonts w:eastAsia="Calibri"/>
          <w:i/>
          <w:iCs/>
          <w:color w:val="0000CC"/>
          <w:sz w:val="20"/>
          <w:szCs w:val="20"/>
          <w:lang w:eastAsia="en-US"/>
        </w:rPr>
        <w:t> se zaokrouhluje na celé číslo směrem nahoru. Potřebný počet podpisů na peticích uveřejní registrační úřad na úřední desce nejpozději 85 dnů přede dnem voleb.“</w:t>
      </w:r>
    </w:p>
    <w:p w14:paraId="4AC01B47" w14:textId="77777777" w:rsidR="00360B06" w:rsidRPr="00360B06" w:rsidRDefault="00360B06" w:rsidP="00360B06">
      <w:pPr>
        <w:jc w:val="both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46E350FA" w14:textId="77777777" w:rsidR="00360B06" w:rsidRPr="00360B06" w:rsidRDefault="00360B06" w:rsidP="00360B06">
      <w:pPr>
        <w:spacing w:line="259" w:lineRule="auto"/>
        <w:ind w:left="426" w:right="-455" w:hanging="426"/>
        <w:jc w:val="both"/>
        <w:rPr>
          <w:rFonts w:ascii="Calibri" w:eastAsia="Calibri" w:hAnsi="Calibri" w:cs="Calibri"/>
          <w:sz w:val="6"/>
          <w:szCs w:val="6"/>
          <w:lang w:eastAsia="en-US"/>
        </w:rPr>
      </w:pPr>
    </w:p>
    <w:p w14:paraId="19A66D06" w14:textId="77777777" w:rsidR="00360B06" w:rsidRPr="00360B06" w:rsidRDefault="00360B06" w:rsidP="00360B06">
      <w:pPr>
        <w:spacing w:line="259" w:lineRule="auto"/>
        <w:ind w:left="426" w:right="-455" w:hanging="426"/>
        <w:jc w:val="both"/>
        <w:rPr>
          <w:rFonts w:ascii="Calibri" w:eastAsia="Calibri" w:hAnsi="Calibri" w:cs="Calibri"/>
          <w:b/>
          <w:bCs/>
          <w:color w:val="000000"/>
          <w:sz w:val="20"/>
          <w:szCs w:val="22"/>
          <w:lang w:eastAsia="en-US"/>
        </w:rPr>
      </w:pPr>
      <w:r w:rsidRPr="00360B06">
        <w:rPr>
          <w:rFonts w:ascii="Calibri" w:eastAsia="Calibri" w:hAnsi="Calibri" w:cs="Calibri"/>
          <w:b/>
          <w:bCs/>
          <w:color w:val="EE0000"/>
          <w:sz w:val="22"/>
          <w:szCs w:val="22"/>
          <w:lang w:eastAsia="en-US"/>
        </w:rPr>
        <w:t>2)</w:t>
      </w:r>
      <w:r w:rsidRPr="00360B06">
        <w:rPr>
          <w:rFonts w:ascii="Calibri" w:eastAsia="Calibri" w:hAnsi="Calibri" w:cs="Calibri"/>
          <w:color w:val="EE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sz w:val="20"/>
          <w:szCs w:val="22"/>
          <w:lang w:eastAsia="en-US"/>
        </w:rPr>
        <w:t xml:space="preserve">    </w:t>
      </w:r>
      <w:r w:rsidRPr="00360B06">
        <w:rPr>
          <w:rFonts w:ascii="Calibri" w:eastAsia="Calibri" w:hAnsi="Calibri" w:cs="Calibri"/>
          <w:b/>
          <w:bCs/>
          <w:color w:val="000000"/>
          <w:sz w:val="20"/>
          <w:szCs w:val="22"/>
          <w:lang w:eastAsia="en-US"/>
        </w:rPr>
        <w:t xml:space="preserve">Údaj o potřebném (nejnižším) počtu podpisů (na petici) 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>pro nezávislého kandidáta a</w:t>
      </w:r>
      <w:r w:rsidRPr="00360B06">
        <w:rPr>
          <w:rFonts w:ascii="Calibri" w:eastAsia="Calibri" w:hAnsi="Calibri" w:cs="Calibri"/>
          <w:b/>
          <w:bCs/>
          <w:color w:val="00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>sdružení nezávislých kandidátů</w:t>
      </w:r>
      <w:r w:rsidRPr="00360B06">
        <w:rPr>
          <w:rFonts w:ascii="Calibri" w:eastAsia="Calibri" w:hAnsi="Calibri" w:cs="Calibri"/>
          <w:b/>
          <w:bCs/>
          <w:color w:val="00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b/>
          <w:bCs/>
          <w:color w:val="000000"/>
          <w:sz w:val="20"/>
          <w:szCs w:val="22"/>
          <w:u w:val="thick"/>
          <w:lang w:eastAsia="en-US"/>
        </w:rPr>
        <w:t>zveřejní</w:t>
      </w:r>
      <w:r w:rsidRPr="00360B06">
        <w:rPr>
          <w:rFonts w:ascii="Calibri" w:eastAsia="Calibri" w:hAnsi="Calibri" w:cs="Calibri"/>
          <w:b/>
          <w:bCs/>
          <w:color w:val="000000"/>
          <w:sz w:val="20"/>
          <w:szCs w:val="22"/>
          <w:lang w:eastAsia="en-US"/>
        </w:rPr>
        <w:t>:</w:t>
      </w:r>
    </w:p>
    <w:p w14:paraId="20B14FBB" w14:textId="77777777" w:rsidR="00360B06" w:rsidRPr="00360B06" w:rsidRDefault="00360B06" w:rsidP="00360B06">
      <w:pPr>
        <w:spacing w:line="259" w:lineRule="auto"/>
        <w:ind w:left="426" w:right="-455"/>
        <w:jc w:val="both"/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0B06">
        <w:rPr>
          <w:rFonts w:ascii="Calibri" w:eastAsia="Calibri" w:hAnsi="Calibri" w:cs="Calibri"/>
          <w:caps/>
          <w:color w:val="000000"/>
          <w:sz w:val="20"/>
          <w:szCs w:val="22"/>
          <w:lang w:eastAsia="en-US"/>
        </w:rPr>
        <w:t>STAROSTA obce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color w:val="000000"/>
          <w:sz w:val="20"/>
          <w:szCs w:val="22"/>
          <w:u w:val="single"/>
          <w:lang w:eastAsia="en-US"/>
        </w:rPr>
        <w:t>na úřední desce, příp. způsobem v místě obvyklým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, a to do dvou dnů po stanovení </w:t>
      </w:r>
      <w:r w:rsidRPr="00360B06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[věta poslední § 21 odst. 4 zák. o volbách do ZO, ve znění k 31.12.2025]</w:t>
      </w:r>
    </w:p>
    <w:p w14:paraId="4D4C7686" w14:textId="77777777" w:rsidR="00360B06" w:rsidRPr="00360B06" w:rsidRDefault="00360B06" w:rsidP="00360B06">
      <w:pPr>
        <w:spacing w:line="259" w:lineRule="auto"/>
        <w:ind w:left="142" w:right="-455" w:hanging="142"/>
        <w:jc w:val="both"/>
        <w:rPr>
          <w:rFonts w:ascii="Calibri" w:eastAsia="Calibri" w:hAnsi="Calibri" w:cs="Calibri"/>
          <w:sz w:val="20"/>
          <w:szCs w:val="22"/>
          <w:lang w:eastAsia="en-US"/>
        </w:rPr>
      </w:pPr>
      <w:r w:rsidRPr="00360B06">
        <w:rPr>
          <w:rFonts w:ascii="Calibri" w:eastAsia="Calibri" w:hAnsi="Calibri" w:cs="Calibri"/>
          <w:caps/>
          <w:color w:val="000000"/>
          <w:sz w:val="20"/>
          <w:szCs w:val="22"/>
          <w:lang w:eastAsia="en-US"/>
        </w:rPr>
        <w:t xml:space="preserve">          registrační úřad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color w:val="000000"/>
          <w:sz w:val="20"/>
          <w:szCs w:val="22"/>
          <w:u w:val="single"/>
          <w:lang w:eastAsia="en-US"/>
        </w:rPr>
        <w:t>na úřední desce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, a to nejpozději 85 dne přede dnem voleb, tj. </w:t>
      </w:r>
      <w:r w:rsidRPr="00360B06">
        <w:rPr>
          <w:rFonts w:ascii="Calibri" w:eastAsia="Calibri" w:hAnsi="Calibri" w:cs="Calibri"/>
          <w:color w:val="000000"/>
          <w:sz w:val="20"/>
          <w:szCs w:val="22"/>
          <w:shd w:val="clear" w:color="auto" w:fill="CCFFCC"/>
          <w:lang w:eastAsia="en-US"/>
        </w:rPr>
        <w:t>do 16.7.2026</w:t>
      </w:r>
      <w:r w:rsidRPr="00360B06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[věta poslední § 21 odst. 4 zák. o volbách do ZO, ve znění k 31.12.2025]</w:t>
      </w:r>
    </w:p>
    <w:p w14:paraId="096BD85C" w14:textId="77777777" w:rsidR="00360B06" w:rsidRPr="00360B06" w:rsidRDefault="00360B06" w:rsidP="00360B06">
      <w:pPr>
        <w:spacing w:line="259" w:lineRule="auto"/>
        <w:ind w:left="426" w:right="-455" w:hanging="426"/>
        <w:jc w:val="both"/>
        <w:rPr>
          <w:rFonts w:ascii="Calibri" w:eastAsia="Calibri" w:hAnsi="Calibri" w:cs="Calibri"/>
          <w:sz w:val="12"/>
          <w:szCs w:val="12"/>
          <w:lang w:eastAsia="en-US"/>
        </w:rPr>
      </w:pPr>
    </w:p>
    <w:p w14:paraId="0958078F" w14:textId="77777777" w:rsidR="00360B06" w:rsidRPr="00360B06" w:rsidRDefault="00360B06" w:rsidP="00360B06">
      <w:pPr>
        <w:spacing w:line="259" w:lineRule="auto"/>
        <w:ind w:left="426" w:right="-455" w:hanging="426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360B06">
        <w:rPr>
          <w:rFonts w:ascii="Calibri" w:eastAsia="Calibri" w:hAnsi="Calibri" w:cs="Calibri"/>
          <w:b/>
          <w:bCs/>
          <w:color w:val="EE0000"/>
          <w:sz w:val="22"/>
          <w:szCs w:val="22"/>
          <w:lang w:eastAsia="en-US"/>
        </w:rPr>
        <w:t>3)</w:t>
      </w:r>
      <w:r w:rsidRPr="00360B06">
        <w:rPr>
          <w:rFonts w:ascii="Calibri" w:eastAsia="Calibri" w:hAnsi="Calibri" w:cs="Calibri"/>
          <w:color w:val="EE0000"/>
          <w:sz w:val="20"/>
          <w:szCs w:val="22"/>
          <w:lang w:eastAsia="en-US"/>
        </w:rPr>
        <w:t xml:space="preserve"> </w:t>
      </w:r>
      <w:r w:rsidRPr="00360B06">
        <w:rPr>
          <w:rFonts w:ascii="Calibri" w:eastAsia="Calibri" w:hAnsi="Calibri" w:cs="Calibri"/>
          <w:sz w:val="20"/>
          <w:szCs w:val="22"/>
          <w:lang w:eastAsia="en-US"/>
        </w:rPr>
        <w:t xml:space="preserve">    </w:t>
      </w:r>
      <w:r w:rsidRPr="00360B06">
        <w:rPr>
          <w:rFonts w:ascii="Calibri" w:eastAsia="Calibri" w:hAnsi="Calibri" w:cs="Calibri"/>
          <w:b/>
          <w:sz w:val="20"/>
          <w:szCs w:val="20"/>
          <w:u w:color="EE0000"/>
          <w:lang w:eastAsia="en-US"/>
        </w:rPr>
        <w:t>Petentem</w:t>
      </w:r>
      <w:r w:rsidRPr="00360B06">
        <w:rPr>
          <w:rFonts w:ascii="Calibri" w:eastAsia="Calibri" w:hAnsi="Calibri" w:cs="Calibri"/>
          <w:b/>
          <w:caps/>
          <w:sz w:val="20"/>
          <w:szCs w:val="20"/>
          <w:lang w:eastAsia="en-US"/>
        </w:rPr>
        <w:t xml:space="preserve"> </w:t>
      </w:r>
      <w:r w:rsidRPr="00360B06">
        <w:rPr>
          <w:rFonts w:ascii="Calibri" w:eastAsia="Calibri" w:hAnsi="Calibri" w:cs="Calibri"/>
          <w:bCs/>
          <w:i/>
          <w:iCs/>
          <w:sz w:val="20"/>
          <w:szCs w:val="20"/>
          <w:lang w:eastAsia="en-US"/>
        </w:rPr>
        <w:t xml:space="preserve">(osobou, která je oprávněna podepsat petici podporující kandidaturu nezávislého kandidáta nebo sdružení nezávislých kandidátů) </w:t>
      </w:r>
      <w:r w:rsidRPr="00360B06">
        <w:rPr>
          <w:rFonts w:ascii="Calibri" w:eastAsia="Calibri" w:hAnsi="Calibri" w:cs="Calibri"/>
          <w:b/>
          <w:sz w:val="20"/>
          <w:szCs w:val="20"/>
          <w:u w:color="EE0000"/>
          <w:lang w:eastAsia="en-US"/>
        </w:rPr>
        <w:t>může být</w:t>
      </w:r>
      <w:r w:rsidRPr="00360B06">
        <w:rPr>
          <w:rFonts w:ascii="Calibri" w:eastAsia="Calibri" w:hAnsi="Calibri" w:cs="Calibri"/>
          <w:sz w:val="20"/>
          <w:szCs w:val="20"/>
          <w:u w:color="EE0000"/>
          <w:lang w:eastAsia="en-US"/>
        </w:rPr>
        <w:t xml:space="preserve"> jen </w:t>
      </w:r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lang w:eastAsia="en-US"/>
        </w:rPr>
        <w:t>volič</w:t>
      </w:r>
      <w:r w:rsidRPr="00360B06">
        <w:rPr>
          <w:rFonts w:ascii="Calibri" w:eastAsia="Calibri" w:hAnsi="Calibri" w:cs="Calibri"/>
          <w:sz w:val="20"/>
          <w:szCs w:val="20"/>
          <w:u w:color="EE0000"/>
          <w:lang w:eastAsia="en-US"/>
        </w:rPr>
        <w:t>,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 tj.:</w:t>
      </w:r>
    </w:p>
    <w:p w14:paraId="1126AD07" w14:textId="77777777" w:rsidR="00360B06" w:rsidRPr="00360B06" w:rsidRDefault="00360B06" w:rsidP="00360B06">
      <w:pPr>
        <w:numPr>
          <w:ilvl w:val="0"/>
          <w:numId w:val="1"/>
        </w:numPr>
        <w:tabs>
          <w:tab w:val="left" w:pos="709"/>
        </w:tabs>
        <w:autoSpaceDE w:val="0"/>
        <w:autoSpaceDN w:val="0"/>
        <w:spacing w:before="60" w:after="160" w:line="259" w:lineRule="auto"/>
        <w:ind w:left="709" w:hanging="284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360B06">
        <w:rPr>
          <w:rFonts w:ascii="Calibri" w:eastAsia="Calibri" w:hAnsi="Calibri" w:cs="Calibri"/>
          <w:sz w:val="20"/>
          <w:szCs w:val="20"/>
          <w:u w:val="single"/>
          <w:lang w:eastAsia="en-US"/>
        </w:rPr>
        <w:t>státní občan ČR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, který druhý den voleb </w:t>
      </w:r>
      <w:r w:rsidRPr="00360B06">
        <w:rPr>
          <w:rFonts w:ascii="Calibri" w:eastAsia="Calibri" w:hAnsi="Calibri" w:cs="Calibri"/>
          <w:i/>
          <w:iCs/>
          <w:sz w:val="20"/>
          <w:szCs w:val="20"/>
          <w:lang w:eastAsia="en-US"/>
        </w:rPr>
        <w:t>(10.10.2026)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 dosáhne věku nejméně 18 let a je v této obci přihlášen k </w:t>
      </w:r>
      <w:proofErr w:type="gramStart"/>
      <w:r w:rsidRPr="00360B06">
        <w:rPr>
          <w:rFonts w:ascii="Calibri" w:eastAsia="Calibri" w:hAnsi="Calibri" w:cs="Calibri"/>
          <w:sz w:val="20"/>
          <w:szCs w:val="20"/>
          <w:lang w:eastAsia="en-US"/>
        </w:rPr>
        <w:t>trvalému  pobytu</w:t>
      </w:r>
      <w:proofErr w:type="gramEnd"/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 a </w:t>
      </w:r>
    </w:p>
    <w:p w14:paraId="13C8A23D" w14:textId="77777777" w:rsidR="00360B06" w:rsidRPr="00360B06" w:rsidRDefault="00360B06" w:rsidP="00360B06">
      <w:pPr>
        <w:numPr>
          <w:ilvl w:val="0"/>
          <w:numId w:val="1"/>
        </w:numPr>
        <w:tabs>
          <w:tab w:val="left" w:pos="709"/>
        </w:tabs>
        <w:autoSpaceDE w:val="0"/>
        <w:autoSpaceDN w:val="0"/>
        <w:spacing w:before="60" w:after="160" w:line="259" w:lineRule="auto"/>
        <w:ind w:left="709" w:right="-457" w:hanging="284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360B06">
        <w:rPr>
          <w:rFonts w:ascii="Calibri" w:eastAsia="Calibri" w:hAnsi="Calibri" w:cs="Calibri"/>
          <w:sz w:val="20"/>
          <w:szCs w:val="20"/>
          <w:u w:val="single"/>
          <w:lang w:eastAsia="en-US"/>
        </w:rPr>
        <w:t>státní občan jiného státu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, který druhý den voleb </w:t>
      </w:r>
      <w:r w:rsidRPr="00360B06">
        <w:rPr>
          <w:rFonts w:ascii="Calibri" w:eastAsia="Calibri" w:hAnsi="Calibri" w:cs="Calibri"/>
          <w:i/>
          <w:iCs/>
          <w:sz w:val="20"/>
          <w:szCs w:val="20"/>
          <w:lang w:eastAsia="en-US"/>
        </w:rPr>
        <w:t>(10.10.2026)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 dosáhne věku nejméně 18 let; je držitelem osvědčení o registraci k přechodnému pobytu na území nebo povolení k trvalému pobytu a je přihlášen k pobytu v této obci a jemuž právo volit přiznává mezinárodní úmluva, kterou je ČR vázána a která byla vyhlášena ve Sbírce zákonů a mezinárodních smluv nebo v předcházející obdobné sbírce </w:t>
      </w:r>
      <w:r w:rsidRPr="00360B06">
        <w:rPr>
          <w:rFonts w:ascii="Calibri" w:eastAsia="Calibri" w:hAnsi="Calibri" w:cs="Calibri"/>
          <w:i/>
          <w:iCs/>
          <w:sz w:val="20"/>
          <w:szCs w:val="20"/>
          <w:lang w:eastAsia="en-US"/>
        </w:rPr>
        <w:t>(= státní občané členských států EU)</w:t>
      </w:r>
    </w:p>
    <w:p w14:paraId="1304B696" w14:textId="77777777" w:rsidR="00360B06" w:rsidRPr="00360B06" w:rsidRDefault="00360B06" w:rsidP="00360B06">
      <w:pPr>
        <w:jc w:val="both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36DD435A" w14:textId="77777777" w:rsidR="00360B06" w:rsidRPr="00360B06" w:rsidRDefault="00360B06" w:rsidP="00360B06">
      <w:pPr>
        <w:numPr>
          <w:ilvl w:val="1"/>
          <w:numId w:val="2"/>
        </w:numPr>
        <w:tabs>
          <w:tab w:val="left" w:pos="0"/>
        </w:tabs>
        <w:autoSpaceDE w:val="0"/>
        <w:autoSpaceDN w:val="0"/>
        <w:spacing w:before="240" w:after="160" w:line="259" w:lineRule="auto"/>
        <w:ind w:left="709" w:right="-457" w:hanging="567"/>
        <w:jc w:val="both"/>
        <w:rPr>
          <w:rFonts w:ascii="Calibri" w:eastAsia="Calibri" w:hAnsi="Calibri" w:cs="Calibri"/>
          <w:i/>
          <w:iCs/>
          <w:sz w:val="20"/>
          <w:szCs w:val="20"/>
          <w:lang w:eastAsia="en-US"/>
        </w:rPr>
      </w:pPr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lang w:eastAsia="en-US"/>
        </w:rPr>
        <w:t>Volič je oprávněn podepsat více petic podporujících kandidaturu volebních stran nezávislý kandidát nebo sdružení nezávislých kandidátů pro volby do téhož zastupitelstva obce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 xml:space="preserve">. </w:t>
      </w:r>
      <w:r w:rsidRPr="00360B06">
        <w:rPr>
          <w:rFonts w:ascii="Calibri" w:eastAsia="Calibri" w:hAnsi="Calibri" w:cs="Calibri"/>
          <w:i/>
          <w:iCs/>
          <w:sz w:val="20"/>
          <w:szCs w:val="20"/>
          <w:lang w:eastAsia="en-US"/>
        </w:rPr>
        <w:t>(Podpisem petice se totiž volič – petent nezavazuje volební stranu volit, pouze vyjadřuje svůj souhlas s její kandidaturou).</w:t>
      </w:r>
    </w:p>
    <w:p w14:paraId="616DA9A3" w14:textId="77777777" w:rsidR="00360B06" w:rsidRPr="00360B06" w:rsidRDefault="00360B06" w:rsidP="00360B06">
      <w:pPr>
        <w:numPr>
          <w:ilvl w:val="1"/>
          <w:numId w:val="2"/>
        </w:numPr>
        <w:tabs>
          <w:tab w:val="left" w:pos="0"/>
        </w:tabs>
        <w:autoSpaceDE w:val="0"/>
        <w:autoSpaceDN w:val="0"/>
        <w:spacing w:before="240" w:after="160" w:line="259" w:lineRule="auto"/>
        <w:ind w:left="709" w:hanging="56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lang w:eastAsia="en-US"/>
        </w:rPr>
        <w:t xml:space="preserve">Petici je oprávněn podepsat i volič, který věku 18 let dovrší do druhého dne </w:t>
      </w:r>
      <w:proofErr w:type="gramStart"/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lang w:eastAsia="en-US"/>
        </w:rPr>
        <w:t>voleb</w:t>
      </w:r>
      <w:proofErr w:type="gramEnd"/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lang w:eastAsia="en-US"/>
        </w:rPr>
        <w:t xml:space="preserve"> tj. </w:t>
      </w:r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shd w:val="clear" w:color="auto" w:fill="CCFFCC"/>
          <w:lang w:eastAsia="en-US"/>
        </w:rPr>
        <w:t>do 10.10.2026</w:t>
      </w:r>
      <w:r w:rsidRPr="00360B06">
        <w:rPr>
          <w:rFonts w:ascii="Calibri" w:eastAsia="Calibri" w:hAnsi="Calibri" w:cs="Calibri"/>
          <w:sz w:val="20"/>
          <w:szCs w:val="20"/>
          <w:lang w:eastAsia="en-US"/>
        </w:rPr>
        <w:t>.</w:t>
      </w:r>
    </w:p>
    <w:p w14:paraId="4711B92B" w14:textId="77777777" w:rsidR="00360B06" w:rsidRPr="00360B06" w:rsidRDefault="00360B06" w:rsidP="00360B06">
      <w:pPr>
        <w:numPr>
          <w:ilvl w:val="1"/>
          <w:numId w:val="2"/>
        </w:numPr>
        <w:tabs>
          <w:tab w:val="left" w:pos="0"/>
        </w:tabs>
        <w:autoSpaceDE w:val="0"/>
        <w:autoSpaceDN w:val="0"/>
        <w:spacing w:before="240" w:after="160" w:line="259" w:lineRule="auto"/>
        <w:ind w:left="709" w:hanging="567"/>
        <w:jc w:val="both"/>
        <w:rPr>
          <w:rFonts w:ascii="Calibri" w:eastAsia="Calibri" w:hAnsi="Calibri" w:cs="Calibri"/>
          <w:sz w:val="20"/>
          <w:szCs w:val="20"/>
          <w:lang w:eastAsia="en-US"/>
        </w:rPr>
      </w:pPr>
      <w:r w:rsidRPr="00360B06">
        <w:rPr>
          <w:rFonts w:ascii="Calibri" w:eastAsia="Calibri" w:hAnsi="Calibri" w:cs="Calibri"/>
          <w:b/>
          <w:bCs/>
          <w:sz w:val="20"/>
          <w:szCs w:val="20"/>
          <w:u w:color="EE0000"/>
          <w:lang w:eastAsia="en-US"/>
        </w:rPr>
        <w:t xml:space="preserve">Nezapočítávají se podpisy kandidátů samých. </w:t>
      </w:r>
      <w:r w:rsidRPr="00360B06">
        <w:rPr>
          <w:rFonts w:ascii="Calibri" w:eastAsia="Calibri" w:hAnsi="Calibri" w:cs="Calibri"/>
          <w:sz w:val="20"/>
          <w:szCs w:val="20"/>
          <w:u w:color="EE0000"/>
          <w:lang w:eastAsia="en-US"/>
        </w:rPr>
        <w:t>[§ 21 odst. 4 zák. o volbách do ZO, ve znění k 31.12.2025]</w:t>
      </w:r>
    </w:p>
    <w:p w14:paraId="34DFA1D5" w14:textId="77777777" w:rsidR="00D16440" w:rsidRDefault="00D16440"/>
    <w:sectPr w:rsidR="00D16440" w:rsidSect="009B504F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7E69"/>
    <w:multiLevelType w:val="hybridMultilevel"/>
    <w:tmpl w:val="B1C08B38"/>
    <w:lvl w:ilvl="0" w:tplc="3E7ECD7C">
      <w:start w:val="1"/>
      <w:numFmt w:val="bullet"/>
      <w:lvlText w:val="4"/>
      <w:lvlJc w:val="left"/>
      <w:pPr>
        <w:ind w:left="1004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2D73E66"/>
    <w:multiLevelType w:val="hybridMultilevel"/>
    <w:tmpl w:val="0AFA74CA"/>
    <w:lvl w:ilvl="0" w:tplc="FFFFFFFF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E7B6E118">
      <w:start w:val="1"/>
      <w:numFmt w:val="bullet"/>
      <w:lvlText w:val=""/>
      <w:lvlJc w:val="left"/>
      <w:pPr>
        <w:ind w:left="1068" w:hanging="360"/>
      </w:pPr>
      <w:rPr>
        <w:rFonts w:ascii="Wingdings" w:hAnsi="Wingdings" w:hint="default"/>
        <w:color w:val="auto"/>
      </w:rPr>
    </w:lvl>
    <w:lvl w:ilvl="2" w:tplc="FFFFFFFF">
      <w:start w:val="1"/>
      <w:numFmt w:val="upperRoman"/>
      <w:lvlText w:val="%3."/>
      <w:lvlJc w:val="left"/>
      <w:pPr>
        <w:ind w:left="2328" w:hanging="720"/>
      </w:pPr>
      <w:rPr>
        <w:rFonts w:hint="default"/>
        <w:b/>
      </w:rPr>
    </w:lvl>
    <w:lvl w:ilvl="3" w:tplc="FFFFFFFF">
      <w:numFmt w:val="bullet"/>
      <w:lvlText w:val=""/>
      <w:lvlJc w:val="left"/>
      <w:pPr>
        <w:ind w:left="2508" w:hanging="360"/>
      </w:pPr>
      <w:rPr>
        <w:rFonts w:ascii="Wingdings 3" w:eastAsia="Calibri" w:hAnsi="Wingdings 3" w:cstheme="minorHAnsi" w:hint="default"/>
        <w:b w:val="0"/>
        <w:i w:val="0"/>
        <w:color w:val="auto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num w:numId="1" w16cid:durableId="2025474740">
    <w:abstractNumId w:val="0"/>
  </w:num>
  <w:num w:numId="2" w16cid:durableId="378240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F"/>
    <w:rsid w:val="000104D5"/>
    <w:rsid w:val="00360B06"/>
    <w:rsid w:val="003719C3"/>
    <w:rsid w:val="00435B84"/>
    <w:rsid w:val="005613FD"/>
    <w:rsid w:val="005E675A"/>
    <w:rsid w:val="00883E29"/>
    <w:rsid w:val="009B504F"/>
    <w:rsid w:val="00C17479"/>
    <w:rsid w:val="00CE46FF"/>
    <w:rsid w:val="00D1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A129"/>
  <w15:chartTrackingRefBased/>
  <w15:docId w15:val="{86E0C876-26A0-4797-B7BD-FF4DB4DD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5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B504F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9B504F"/>
    <w:rPr>
      <w:rFonts w:ascii="Times New Roman" w:eastAsia="Times New Roman" w:hAnsi="Times New Roman" w:cs="Times New Roman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xt.codexis.cz/legislativa/CR6927_2021_08_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xt.codexis.cz/legislativa/CR6927_2021_08_02" TargetMode="External"/><Relationship Id="rId5" Type="http://schemas.openxmlformats.org/officeDocument/2006/relationships/hyperlink" Target="https://next.codexis.cz/legislativa/CR6927_2021_08_0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624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Karvánková Alena</dc:creator>
  <cp:keywords/>
  <dc:description/>
  <cp:lastModifiedBy>Jana Wajdová</cp:lastModifiedBy>
  <cp:revision>4</cp:revision>
  <cp:lastPrinted>2026-06-08T09:24:00Z</cp:lastPrinted>
  <dcterms:created xsi:type="dcterms:W3CDTF">2026-03-23T12:24:00Z</dcterms:created>
  <dcterms:modified xsi:type="dcterms:W3CDTF">2026-06-08T11:19:00Z</dcterms:modified>
</cp:coreProperties>
</file>